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34D" w:rsidRPr="00AC234D" w:rsidRDefault="00AC234D" w:rsidP="00AC234D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AC234D">
        <w:rPr>
          <w:rFonts w:ascii="Times New Roman" w:hAnsiTheme="minorEastAsia" w:cs="Times New Roman"/>
          <w:b/>
          <w:sz w:val="44"/>
          <w:szCs w:val="44"/>
        </w:rPr>
        <w:t>关于申报</w:t>
      </w:r>
      <w:r w:rsidRPr="00AC234D">
        <w:rPr>
          <w:rFonts w:ascii="Times New Roman" w:hAnsi="Times New Roman" w:cs="Times New Roman"/>
          <w:b/>
          <w:sz w:val="44"/>
          <w:szCs w:val="44"/>
        </w:rPr>
        <w:t>“</w:t>
      </w:r>
      <w:r w:rsidRPr="00AC234D">
        <w:rPr>
          <w:rFonts w:ascii="Times New Roman" w:hAnsiTheme="minorEastAsia" w:cs="Times New Roman"/>
          <w:b/>
          <w:sz w:val="44"/>
          <w:szCs w:val="44"/>
        </w:rPr>
        <w:t>青年人才托举工程</w:t>
      </w:r>
      <w:r w:rsidRPr="00AC234D">
        <w:rPr>
          <w:rFonts w:ascii="Times New Roman" w:hAnsi="Times New Roman" w:cs="Times New Roman"/>
          <w:b/>
          <w:sz w:val="44"/>
          <w:szCs w:val="44"/>
        </w:rPr>
        <w:t>”2016-2018</w:t>
      </w:r>
      <w:r w:rsidRPr="00AC234D">
        <w:rPr>
          <w:rFonts w:ascii="Times New Roman" w:hAnsiTheme="minorEastAsia" w:cs="Times New Roman"/>
          <w:b/>
          <w:sz w:val="44"/>
          <w:szCs w:val="44"/>
        </w:rPr>
        <w:t>年度项目的通知</w:t>
      </w:r>
    </w:p>
    <w:p w:rsidR="00AC234D" w:rsidRPr="00AC234D" w:rsidRDefault="00AC234D" w:rsidP="00AC234D">
      <w:pPr>
        <w:jc w:val="center"/>
        <w:rPr>
          <w:b/>
          <w:sz w:val="32"/>
          <w:szCs w:val="32"/>
        </w:rPr>
      </w:pPr>
      <w:r w:rsidRPr="00AC234D">
        <w:rPr>
          <w:rFonts w:hint="eastAsia"/>
          <w:b/>
          <w:sz w:val="32"/>
          <w:szCs w:val="32"/>
        </w:rPr>
        <w:t>科协办函学字〔</w:t>
      </w:r>
      <w:r w:rsidRPr="00AC234D">
        <w:rPr>
          <w:rFonts w:hint="eastAsia"/>
          <w:b/>
          <w:sz w:val="32"/>
          <w:szCs w:val="32"/>
        </w:rPr>
        <w:t>2016</w:t>
      </w:r>
      <w:r w:rsidRPr="00AC234D">
        <w:rPr>
          <w:rFonts w:hint="eastAsia"/>
          <w:b/>
          <w:sz w:val="32"/>
          <w:szCs w:val="32"/>
        </w:rPr>
        <w:t>〕</w:t>
      </w:r>
      <w:r w:rsidRPr="00AC234D">
        <w:rPr>
          <w:rFonts w:hint="eastAsia"/>
          <w:b/>
          <w:sz w:val="32"/>
          <w:szCs w:val="32"/>
        </w:rPr>
        <w:t>265</w:t>
      </w:r>
      <w:r w:rsidRPr="00AC234D">
        <w:rPr>
          <w:rFonts w:hint="eastAsia"/>
          <w:b/>
          <w:sz w:val="32"/>
          <w:szCs w:val="32"/>
        </w:rPr>
        <w:t>号</w:t>
      </w:r>
    </w:p>
    <w:p w:rsidR="00AC234D" w:rsidRDefault="00AC234D" w:rsidP="00AC234D">
      <w:pPr>
        <w:jc w:val="center"/>
      </w:pPr>
    </w:p>
    <w:p w:rsidR="00AC234D" w:rsidRPr="00AC234D" w:rsidRDefault="00AC234D" w:rsidP="00AC234D">
      <w:pPr>
        <w:spacing w:line="540" w:lineRule="exact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各全国学会、协会、研究会：</w:t>
      </w:r>
    </w:p>
    <w:p w:rsidR="00AC234D" w:rsidRPr="00AC234D" w:rsidRDefault="00AC234D" w:rsidP="00AC234D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根据《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2016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年学会改革工作要点》以及《青年人才托举工程项目管理办法（试行）》的相关要求，中国科协正式启动“青年人才托举工程”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2016-2018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年度项目实施工作，现将有关事项通知如下：</w:t>
      </w:r>
    </w:p>
    <w:p w:rsidR="00AC234D" w:rsidRPr="00AC234D" w:rsidRDefault="00AC234D" w:rsidP="00AC234D">
      <w:pPr>
        <w:spacing w:line="540" w:lineRule="exact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AC234D">
        <w:rPr>
          <w:rFonts w:ascii="Times New Roman" w:eastAsia="仿宋_GB2312" w:hAnsi="Times New Roman" w:cs="Times New Roman" w:hint="eastAsia"/>
          <w:b/>
          <w:sz w:val="32"/>
          <w:szCs w:val="32"/>
        </w:rPr>
        <w:t>一、项目目标</w:t>
      </w:r>
    </w:p>
    <w:p w:rsidR="00AC234D" w:rsidRPr="00AC234D" w:rsidRDefault="00AC234D" w:rsidP="00AC234D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为拓展学会服务科技工作者、服务创新驱动发展战略的工作空间和途径，助力国家青年科技人才队伍的建设，努力培养更多的未来科技领军人才，中国科协将围绕世界科技前沿、经济主战场和国家重大战略需求，继续选拔一批学会（学会联合体），并通过他们对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200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名左右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32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岁以下（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1984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月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日以后出生）青年科技人才进行资助培养，为青年科技人才创造成才机会、指引发展方向，努力形成具有科协系统特色的人才发现、培育、评价工作体系，为建设世界科技强国贡献力量。</w:t>
      </w:r>
    </w:p>
    <w:p w:rsidR="00AC234D" w:rsidRPr="00AC234D" w:rsidRDefault="00AC234D" w:rsidP="00AC234D">
      <w:pPr>
        <w:spacing w:line="540" w:lineRule="exact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AC234D">
        <w:rPr>
          <w:rFonts w:ascii="Times New Roman" w:eastAsia="仿宋_GB2312" w:hAnsi="Times New Roman" w:cs="Times New Roman" w:hint="eastAsia"/>
          <w:b/>
          <w:sz w:val="32"/>
          <w:szCs w:val="32"/>
        </w:rPr>
        <w:t>二、工作程序</w:t>
      </w:r>
    </w:p>
    <w:p w:rsidR="00AC234D" w:rsidRPr="00AC234D" w:rsidRDefault="00AC234D" w:rsidP="00AC234D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“青年人才托举工程”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2016-2018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年度项目按照《青年人才托举工程项目管理办法（试行）》的相关要求分阶段组织实施。</w:t>
      </w:r>
    </w:p>
    <w:p w:rsidR="00AC234D" w:rsidRPr="00AC234D" w:rsidRDefault="00AC234D" w:rsidP="00AC234D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．学会申报。中国科协向所属全国学会发布项目实施工作的通知，启动申报工作。全国学会、协会、研究会及学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会联合体根据申报条件自愿申报。</w:t>
      </w:r>
    </w:p>
    <w:p w:rsidR="00AC234D" w:rsidRPr="00AC234D" w:rsidRDefault="00AC234D" w:rsidP="00AC234D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．答辩评审。中国科协将根据“青年人才托举工程”项目目标、工作原则、支持重点等内容，制定评审办法，研制评审指标，召开评审会议。评审会采用学会（学会联合体）现场答辩，专家评议的方式进行。</w:t>
      </w:r>
    </w:p>
    <w:p w:rsidR="00AC234D" w:rsidRPr="00AC234D" w:rsidRDefault="00AC234D" w:rsidP="00AC234D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．立项实施。立项支持的学会（学会联合体），应按要求提供获支持的青年科技人才名单及其科研成果、创新性业绩，以及学会（学会联合体）对其的培养方案、组织保障和绩效考核报告等相关书面材料，建立长期跟踪评价人才数据库及培养扶持专家库，做好数据积累和工作总结。</w:t>
      </w:r>
    </w:p>
    <w:p w:rsidR="00AC234D" w:rsidRPr="00AC234D" w:rsidRDefault="00AC234D" w:rsidP="00AC234D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．检查验收。学会（学会联合体）应按要求提交年度绩效报告、项目承担单位对托举对象的绩效考核报告、项目自评报告、经费使用情况报告、三年总结报告等。</w:t>
      </w:r>
    </w:p>
    <w:p w:rsidR="00AC234D" w:rsidRPr="00AC234D" w:rsidRDefault="00AC234D" w:rsidP="00AC234D">
      <w:pPr>
        <w:spacing w:line="540" w:lineRule="exact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AC234D">
        <w:rPr>
          <w:rFonts w:ascii="Times New Roman" w:eastAsia="仿宋_GB2312" w:hAnsi="Times New Roman" w:cs="Times New Roman" w:hint="eastAsia"/>
          <w:b/>
          <w:sz w:val="32"/>
          <w:szCs w:val="32"/>
        </w:rPr>
        <w:t>三、申报说明</w:t>
      </w:r>
    </w:p>
    <w:p w:rsidR="00AC234D" w:rsidRPr="00AC234D" w:rsidRDefault="00AC234D" w:rsidP="00AC234D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．在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2013-2015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年度年检“不合格”或连续两年“基本合格”的学会无申报资格；在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2016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年度被中国科协通报且尚未整改的学会无申报资格。</w:t>
      </w:r>
    </w:p>
    <w:p w:rsidR="00AC234D" w:rsidRPr="00AC234D" w:rsidRDefault="00AC234D" w:rsidP="00AC234D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学会联合体由责任学会负责项目申报。以学会联合体形式申报项目的，联合体的成员学会不能再以学会形式单独申报。</w:t>
      </w:r>
    </w:p>
    <w:p w:rsidR="00AC234D" w:rsidRPr="00AC234D" w:rsidRDefault="00AC234D" w:rsidP="00AC234D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3.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学会（学会联合体）应具备规范的项目执行管理机制、经费使用管理机制以及人才遴选、评价、培养机制，并已建立青年科技人才资源储备库。</w:t>
      </w:r>
    </w:p>
    <w:p w:rsidR="00AC234D" w:rsidRPr="00AC234D" w:rsidRDefault="00AC234D" w:rsidP="00AC234D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．学会应按工作程序，经理事会（常务理事会）审议同意后，进行项目申报。</w:t>
      </w:r>
    </w:p>
    <w:p w:rsidR="00AC234D" w:rsidRPr="00AC234D" w:rsidRDefault="00AC234D" w:rsidP="00AC234D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5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．本通知及申报书可从网上下载（网址：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http://www.cast.org.cn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通知通告栏）。《项目申报书》（见附件）纸质文本一式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份，须按要求签字并加盖公章后，报送至中国科协培训和人才服务中心科技人才服务处，请注明“青年人才托举工程项目申报”字样。报送截止日期为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2016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11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月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7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日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12:00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（邮寄以邮戳时间为准），逾期不再受理。以学会联合体形式申报项目的，由责任学会负责填报《项目申报书》。以上材料请同时提交电子版。</w:t>
      </w:r>
    </w:p>
    <w:p w:rsidR="00AC234D" w:rsidRPr="00AC234D" w:rsidRDefault="00AC234D" w:rsidP="00AC234D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6.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学会应客观真实填写申报书等有关材料，不得谎报业绩、编造材料。所有申报材料自申报截止第二日起公示，公示期为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个工作日。如在公示期间受到举报并查实，取消申报资格。</w:t>
      </w:r>
    </w:p>
    <w:p w:rsidR="00AC234D" w:rsidRPr="00AC234D" w:rsidRDefault="00AC234D" w:rsidP="00AC234D">
      <w:pPr>
        <w:spacing w:line="540" w:lineRule="exact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AC234D">
        <w:rPr>
          <w:rFonts w:ascii="Times New Roman" w:eastAsia="仿宋_GB2312" w:hAnsi="Times New Roman" w:cs="Times New Roman" w:hint="eastAsia"/>
          <w:b/>
          <w:sz w:val="32"/>
          <w:szCs w:val="32"/>
        </w:rPr>
        <w:t>四、进度安排</w:t>
      </w:r>
    </w:p>
    <w:p w:rsidR="00AC234D" w:rsidRPr="00AC234D" w:rsidRDefault="00AC234D" w:rsidP="00AC234D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1.10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月下旬，下发通知启动项目申报工作；</w:t>
      </w:r>
    </w:p>
    <w:p w:rsidR="00AC234D" w:rsidRPr="00AC234D" w:rsidRDefault="00AC234D" w:rsidP="00AC234D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2.11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月中旬，组织项目专家评审；</w:t>
      </w:r>
    </w:p>
    <w:p w:rsidR="00AC234D" w:rsidRPr="00AC234D" w:rsidRDefault="00AC234D" w:rsidP="00AC234D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3.12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月上旬，完成立项，确定项目扶持的青年人才名单并拨付经费。</w:t>
      </w:r>
    </w:p>
    <w:p w:rsidR="00AC234D" w:rsidRPr="00AC234D" w:rsidRDefault="00AC234D" w:rsidP="00AC234D">
      <w:pPr>
        <w:spacing w:line="540" w:lineRule="exact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AC234D">
        <w:rPr>
          <w:rFonts w:ascii="Times New Roman" w:eastAsia="仿宋_GB2312" w:hAnsi="Times New Roman" w:cs="Times New Roman" w:hint="eastAsia"/>
          <w:b/>
          <w:sz w:val="32"/>
          <w:szCs w:val="32"/>
        </w:rPr>
        <w:t>五、联系方式</w:t>
      </w:r>
    </w:p>
    <w:p w:rsidR="00AC234D" w:rsidRPr="00AC234D" w:rsidRDefault="00AC234D" w:rsidP="00AC234D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．业务咨询</w:t>
      </w:r>
    </w:p>
    <w:p w:rsidR="00AC234D" w:rsidRPr="00AC234D" w:rsidRDefault="00AC234D" w:rsidP="00AC234D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中国科协学会学术部学会管理处</w:t>
      </w:r>
    </w:p>
    <w:p w:rsidR="00AC234D" w:rsidRPr="00AC234D" w:rsidRDefault="00AC234D" w:rsidP="00AC234D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联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系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人：祝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翠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董国斌</w:t>
      </w:r>
    </w:p>
    <w:p w:rsidR="00AC234D" w:rsidRPr="00AC234D" w:rsidRDefault="00AC234D" w:rsidP="00AC234D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联系电话：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010-68515737 010-68571435</w:t>
      </w:r>
    </w:p>
    <w:p w:rsidR="00AC234D" w:rsidRPr="00AC234D" w:rsidRDefault="00AC234D" w:rsidP="00AC234D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QQ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群：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272537707</w:t>
      </w:r>
    </w:p>
    <w:p w:rsidR="00AC234D" w:rsidRPr="00AC234D" w:rsidRDefault="00AC234D" w:rsidP="00AC234D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．材料接收</w:t>
      </w:r>
    </w:p>
    <w:p w:rsidR="00AC234D" w:rsidRPr="00AC234D" w:rsidRDefault="00AC234D" w:rsidP="00AC234D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中国科协培训和人才服务中心科技人才服务处</w:t>
      </w:r>
    </w:p>
    <w:p w:rsidR="00AC234D" w:rsidRPr="00AC234D" w:rsidRDefault="00AC234D" w:rsidP="00AC234D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联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系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人：王子源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任长华</w:t>
      </w:r>
    </w:p>
    <w:p w:rsidR="00AC234D" w:rsidRPr="00AC234D" w:rsidRDefault="00AC234D" w:rsidP="00AC234D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联系电话：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010-68788170 010-68788769</w:t>
      </w:r>
    </w:p>
    <w:p w:rsidR="00AC234D" w:rsidRPr="00AC234D" w:rsidRDefault="00AC234D" w:rsidP="00AC234D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报送地址：北京市海淀区复兴路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号中国科技会堂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A406</w:t>
      </w:r>
    </w:p>
    <w:p w:rsidR="00AC234D" w:rsidRPr="00AC234D" w:rsidRDefault="00AC234D" w:rsidP="00AC234D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邮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编：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100863</w:t>
      </w:r>
    </w:p>
    <w:p w:rsidR="00AC234D" w:rsidRPr="00AC234D" w:rsidRDefault="00AC234D" w:rsidP="00AC234D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电子信箱：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rczx@cast.org.cn</w:t>
      </w:r>
    </w:p>
    <w:p w:rsidR="00AC234D" w:rsidRPr="00AC234D" w:rsidRDefault="00AC234D" w:rsidP="00AC234D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AC234D" w:rsidRPr="00AC234D" w:rsidRDefault="00AC234D" w:rsidP="00AC234D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附件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: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“青年人才托举工程”项目申报书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.doc</w:t>
      </w:r>
    </w:p>
    <w:p w:rsidR="00AC234D" w:rsidRDefault="00AC234D" w:rsidP="00AC234D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AC234D" w:rsidRPr="00AC234D" w:rsidRDefault="00AC234D" w:rsidP="00AC234D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AC234D" w:rsidRPr="00AC234D" w:rsidRDefault="00AC234D" w:rsidP="00AC234D">
      <w:pPr>
        <w:spacing w:line="540" w:lineRule="exact"/>
        <w:ind w:right="160" w:firstLineChars="200" w:firstLine="640"/>
        <w:jc w:val="right"/>
        <w:rPr>
          <w:rFonts w:ascii="Times New Roman" w:eastAsia="仿宋_GB2312" w:hAnsi="Times New Roman" w:cs="Times New Roman"/>
          <w:sz w:val="32"/>
          <w:szCs w:val="32"/>
        </w:rPr>
      </w:pP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中国科协办公厅</w:t>
      </w:r>
    </w:p>
    <w:p w:rsidR="00AC234D" w:rsidRPr="00AC234D" w:rsidRDefault="00AC234D" w:rsidP="00AC234D">
      <w:pPr>
        <w:spacing w:line="540" w:lineRule="exact"/>
        <w:ind w:firstLineChars="1800" w:firstLine="5760"/>
        <w:rPr>
          <w:rFonts w:ascii="Times New Roman" w:eastAsia="仿宋_GB2312" w:hAnsi="Times New Roman" w:cs="Times New Roman"/>
          <w:sz w:val="32"/>
          <w:szCs w:val="32"/>
        </w:rPr>
      </w:pP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2016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月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26</w:t>
      </w:r>
      <w:r w:rsidRPr="00AC234D">
        <w:rPr>
          <w:rFonts w:ascii="Times New Roman" w:eastAsia="仿宋_GB2312" w:hAnsi="Times New Roman" w:cs="Times New Roman" w:hint="eastAsia"/>
          <w:sz w:val="32"/>
          <w:szCs w:val="32"/>
        </w:rPr>
        <w:t>日</w:t>
      </w:r>
    </w:p>
    <w:p w:rsidR="00AC234D" w:rsidRPr="00AC234D" w:rsidRDefault="00AC234D" w:rsidP="00AC234D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AC234D" w:rsidRPr="00AC234D" w:rsidRDefault="00AC234D" w:rsidP="00AC234D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AC234D" w:rsidRPr="00AC234D" w:rsidRDefault="00AC234D" w:rsidP="00AC234D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AC234D" w:rsidRPr="00AC234D" w:rsidRDefault="00AC234D" w:rsidP="00AC234D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234D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:rsidR="00F332CD" w:rsidRPr="00AC234D" w:rsidRDefault="00F332CD" w:rsidP="00AC234D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sectPr w:rsidR="00F332CD" w:rsidRPr="00AC234D" w:rsidSect="009503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3D81" w:rsidRDefault="00743D81" w:rsidP="00AC234D">
      <w:r>
        <w:separator/>
      </w:r>
    </w:p>
  </w:endnote>
  <w:endnote w:type="continuationSeparator" w:id="1">
    <w:p w:rsidR="00743D81" w:rsidRDefault="00743D81" w:rsidP="00AC23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3D81" w:rsidRDefault="00743D81" w:rsidP="00AC234D">
      <w:r>
        <w:separator/>
      </w:r>
    </w:p>
  </w:footnote>
  <w:footnote w:type="continuationSeparator" w:id="1">
    <w:p w:rsidR="00743D81" w:rsidRDefault="00743D81" w:rsidP="00AC23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234D"/>
    <w:rsid w:val="00487DFF"/>
    <w:rsid w:val="00743D81"/>
    <w:rsid w:val="009503A1"/>
    <w:rsid w:val="00AC234D"/>
    <w:rsid w:val="00CF1CB6"/>
    <w:rsid w:val="00F332CD"/>
    <w:rsid w:val="00FA5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3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23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234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23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234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251</Words>
  <Characters>1436</Characters>
  <Application>Microsoft Office Word</Application>
  <DocSecurity>0</DocSecurity>
  <Lines>11</Lines>
  <Paragraphs>3</Paragraphs>
  <ScaleCrop>false</ScaleCrop>
  <Company>Sky123.Org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2016-11-01T03:05:00Z</dcterms:created>
  <dcterms:modified xsi:type="dcterms:W3CDTF">2016-11-01T04:39:00Z</dcterms:modified>
</cp:coreProperties>
</file>